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71" w:rsidRPr="008A0BD6" w:rsidRDefault="00B04E71" w:rsidP="00B04E71">
      <w:pPr>
        <w:pStyle w:val="Balk3"/>
      </w:pPr>
      <w:bookmarkStart w:id="0" w:name="_Toc518600797"/>
      <w:bookmarkStart w:id="1" w:name="_GoBack"/>
      <w:r w:rsidRPr="008A0BD6">
        <w:t>İstatistik Bölümü Öğretim Elemanlarının Program Değerlendirme Anket Formu ve Raporu</w:t>
      </w:r>
      <w:bookmarkEnd w:id="0"/>
    </w:p>
    <w:bookmarkEnd w:id="1"/>
    <w:p w:rsidR="00B04E71" w:rsidRDefault="00B04E71" w:rsidP="00B04E71">
      <w:pPr>
        <w:pStyle w:val="Paragraflar"/>
      </w:pPr>
    </w:p>
    <w:p w:rsidR="00B04E71" w:rsidRPr="008A0BD6" w:rsidRDefault="00B04E71" w:rsidP="00B04E71">
      <w:pPr>
        <w:pStyle w:val="Paragraflar"/>
      </w:pPr>
      <w:r w:rsidRPr="008A0BD6">
        <w:t>Bu anket, bölümümüz lisans eğitiminin kalitesini arttırma çalışmaları kapsamında, lisans dersi veren öğretim elemanlarının, verdiği bilgi ve yeterlilikleri değerlendirmek amacıyla düzenlenmiştir. Aşağıda Eskişehir Osmangazi Üniversitesi, Fen Bilimleri Enstitüsünde ve İstatistik Bölümü Lisans Programında ders veren öğretim elemanlarının kazandırdıkları düşünülen beceriler sıralanmıştır.</w:t>
      </w:r>
    </w:p>
    <w:p w:rsidR="00B04E71" w:rsidRDefault="00B04E71" w:rsidP="00B04E71">
      <w:pPr>
        <w:pStyle w:val="Paragraflar"/>
      </w:pPr>
      <w:r w:rsidRPr="008A0BD6">
        <w:t>Ankette 22 farklı soru ile eğitiminin kalitesini arttırma çalışmaları kapsamında, öğrencilerin edindiği bilgi ve yeterlilikler ölçülmeye çalışılmıştır. Yanıtlayıcılardan bu 22 farklı soruyu ilgili beceriyi kazanıp kazanmadığına ilişkin 1’den 5’e kadar (</w:t>
      </w:r>
      <w:r w:rsidRPr="008A0BD6">
        <w:rPr>
          <w:i/>
        </w:rPr>
        <w:t>1. Kesinlikle Kazanmaz, …, 5. Kesinlikle Kazanır</w:t>
      </w:r>
      <w:r w:rsidRPr="008A0BD6">
        <w:t>) ve bu beceriyi, gelecekte çalışmayı planladığınız işletmede kullanıp kullanmayacağınıza ilişkin 1’den 3’e kadar (</w:t>
      </w:r>
      <w:r w:rsidRPr="008A0BD6">
        <w:rPr>
          <w:i/>
        </w:rPr>
        <w:t>1. Fikrim Yok, 2. Kullanmaz, 3. Kullanır</w:t>
      </w:r>
      <w:r w:rsidRPr="008A0BD6">
        <w:t>) işaretlemeleri istenmiştir.</w:t>
      </w:r>
    </w:p>
    <w:p w:rsidR="00B04E71" w:rsidRPr="00747FCE" w:rsidRDefault="00B04E71" w:rsidP="00B04E71">
      <w:pPr>
        <w:pStyle w:val="Paragraflar"/>
      </w:pPr>
      <w:r w:rsidRPr="00747FCE">
        <w:t>İstatistik Bölümü Öğretim Elemanlarının Program Değerlendirme Anket Formu</w:t>
      </w:r>
    </w:p>
    <w:p w:rsidR="00B04E71" w:rsidRPr="00747FCE" w:rsidRDefault="00B04E71" w:rsidP="00B04E71">
      <w:pPr>
        <w:pStyle w:val="Paragraflar"/>
      </w:pPr>
      <w:r w:rsidRPr="00747FCE">
        <w:t xml:space="preserve">Bu anket, bölümümüz lisans eğitiminin kalitesini arttırma çalışmaları kapsamında, lisans dersi veren öğretim elemanlarının, verdiği bilgi ve yeterlilikleri değerlendirmek amacıyla düzenlenmiştir. </w:t>
      </w:r>
    </w:p>
    <w:p w:rsidR="00B04E71" w:rsidRPr="00747FCE" w:rsidRDefault="00B04E71" w:rsidP="00B04E71">
      <w:pPr>
        <w:pStyle w:val="Paragraflar"/>
      </w:pPr>
    </w:p>
    <w:p w:rsidR="00B04E71" w:rsidRPr="00747FCE" w:rsidRDefault="00B04E71" w:rsidP="00B04E71">
      <w:pPr>
        <w:pStyle w:val="Paragraflar"/>
      </w:pPr>
      <w:r w:rsidRPr="00747FCE">
        <w:t>* Gerekli</w:t>
      </w:r>
    </w:p>
    <w:p w:rsidR="00B04E71" w:rsidRPr="00747FCE" w:rsidRDefault="00B04E71" w:rsidP="00B04E71">
      <w:pPr>
        <w:pStyle w:val="Paragraflar"/>
      </w:pPr>
      <w:r w:rsidRPr="00747FCE">
        <w:t>Ankette 12 farklı soru ile eğitiminin kalitesini arttırma çalışmaları kapsamında,</w:t>
      </w:r>
    </w:p>
    <w:p w:rsidR="00B04E71" w:rsidRPr="00747FCE" w:rsidRDefault="00B04E71" w:rsidP="00B04E71">
      <w:pPr>
        <w:pStyle w:val="Paragraflar"/>
      </w:pPr>
      <w:r w:rsidRPr="00747FCE">
        <w:t>öğrencilerin edindiği bilgi ve yeterlilikler ölçülmeye çalışılmıştır. Bu bölümdeki ifadeler</w:t>
      </w:r>
    </w:p>
    <w:p w:rsidR="00B04E71" w:rsidRPr="00747FCE" w:rsidRDefault="00B04E71" w:rsidP="00B04E71">
      <w:pPr>
        <w:pStyle w:val="Paragraflar"/>
      </w:pPr>
      <w:r w:rsidRPr="00747FCE">
        <w:t>ile ilgili beceriyi kazanıp kazanmadığına göre 1’den 5’e kadar (1. Kesinlikle Kazanmaz, …, .5.</w:t>
      </w:r>
    </w:p>
    <w:p w:rsidR="00B04E71" w:rsidRPr="00747FCE" w:rsidRDefault="00B04E71" w:rsidP="00B04E71">
      <w:pPr>
        <w:pStyle w:val="Paragraflar"/>
      </w:pPr>
      <w:r w:rsidRPr="00747FCE">
        <w:t>Kesinlikle Kazanır) değerlendiriniz.</w:t>
      </w:r>
    </w:p>
    <w:p w:rsidR="00B04E71" w:rsidRPr="00747FCE" w:rsidRDefault="00B04E71" w:rsidP="00B04E71">
      <w:pPr>
        <w:pStyle w:val="Paragraflar"/>
      </w:pPr>
      <w:r w:rsidRPr="00747FCE">
        <w:t>1-Orta öğretimde kazanılan matematik ve bilgisayar dayalı olarak istatistiksel kaynaklarla desteklenen ileri düzeydeki kuramsal ve uygulamalı bilgilere sahiptir. *</w:t>
      </w:r>
    </w:p>
    <w:p w:rsidR="00B04E71" w:rsidRPr="00747FCE"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Pr="00747FCE" w:rsidRDefault="00B04E71" w:rsidP="00B04E71">
      <w:pPr>
        <w:pStyle w:val="Paragraflar"/>
      </w:pPr>
      <w:r w:rsidRPr="00747FCE">
        <w:t>2-İstatistik alanında edindiği kuramsal ve uygulamalı bilgileri kullanabilir. *</w:t>
      </w:r>
    </w:p>
    <w:p w:rsidR="00B04E71" w:rsidRPr="00747FCE"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Pr="00747FCE" w:rsidRDefault="00B04E71" w:rsidP="00B04E71">
      <w:pPr>
        <w:pStyle w:val="Paragraflar"/>
      </w:pPr>
      <w:r w:rsidRPr="00747FCE">
        <w:t>3-Alanındaki kavram ve düşünceleri bilimsel yöntemlerle inceleyebilir, verileri yorumlayabilir ve değerlendirilebilir, sorunları tanımlayabilir, analiz edebilir, kanıtlara ve araştırmalara dayalı çözüm önerileri geliştirebilir. *</w:t>
      </w:r>
    </w:p>
    <w:p w:rsidR="00B04E71"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Pr="00747FCE" w:rsidRDefault="00B04E71" w:rsidP="00B04E71">
      <w:pPr>
        <w:pStyle w:val="Paragraflar"/>
      </w:pPr>
      <w:r w:rsidRPr="00747FCE">
        <w:t>4-Uygulamalar da ve kuramsal çalışmalarda bireysel ve ekip üyesi olarak sorumluluk alabilir. *</w:t>
      </w:r>
    </w:p>
    <w:p w:rsidR="00B04E71" w:rsidRPr="00747FCE"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p>
    <w:p w:rsidR="00B04E71" w:rsidRPr="00747FCE" w:rsidRDefault="00B04E71" w:rsidP="00B04E71">
      <w:pPr>
        <w:pStyle w:val="Paragraflar"/>
      </w:pPr>
      <w:r w:rsidRPr="00747FCE">
        <w:t>5-Sorumluluğu altında çalışanların mesleki gelişimine yönelik etkinlikleri planlayabilir ve yönetebilir. *</w:t>
      </w:r>
    </w:p>
    <w:p w:rsidR="00B04E71" w:rsidRDefault="00B04E71" w:rsidP="00B04E71">
      <w:pPr>
        <w:pStyle w:val="Paragraflar"/>
      </w:pPr>
      <w:r>
        <w:lastRenderedPageBreak/>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r w:rsidRPr="00747FCE">
        <w:t>6-Edindiği bilgi ve becerileri eleştirel bir yaklaşımla değerlendirebilir. *</w:t>
      </w:r>
    </w:p>
    <w:p w:rsidR="00B04E71" w:rsidRPr="00747FCE"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r w:rsidRPr="00747FCE">
        <w:t>7-İstatistik alanı ile ilgili konularda ilgili kişi ve kurumları bilgilendirebilir, düşüncelerini ve sorunlarına ilişkin çözüm önerilerini yazılı ve sözlü olarak aktarabilir. *</w:t>
      </w:r>
    </w:p>
    <w:p w:rsidR="00B04E71"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r w:rsidRPr="00747FCE">
        <w:t>8-Düşüncelerini ve sorulara ilişkin çözüm önerilerini nicel ve nitel verilerle destekleyerek uzman olan ve olmayan kişilerle paylaşabilir. *</w:t>
      </w:r>
    </w:p>
    <w:p w:rsidR="00B04E71"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r w:rsidRPr="00747FCE">
        <w:t>9-İngilizce yabancı dilini kullanarak alanındaki bilgileri izleyebilir ve meslektaşları ile iletişim kurabilir. *</w:t>
      </w:r>
    </w:p>
    <w:p w:rsidR="00B04E71"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r w:rsidRPr="00747FCE">
        <w:t>10-İstatistik alanının gerektirdiği düzeyde bilgisayar yazılımı ile birlikte bilişim ve iletişim teknolojilerini kullanabilir. *</w:t>
      </w:r>
    </w:p>
    <w:p w:rsidR="00B04E71"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r w:rsidRPr="00747FCE">
        <w:t>11-Alanı ile ilgile verilerin toplanması, yorumlanması, duyurulması ve uygulanması aşamalarında toplumsal, bilimsel ve etik değerlere sahiptir. *</w:t>
      </w:r>
    </w:p>
    <w:p w:rsidR="00B04E71"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r w:rsidRPr="00747FCE">
        <w:t>12-Kalite yönetimi ve süreçleri ile ilgili yeterli bilince sahiptir. *</w:t>
      </w:r>
    </w:p>
    <w:p w:rsidR="00B04E71" w:rsidRPr="00747FCE" w:rsidRDefault="00B04E71" w:rsidP="00B04E71">
      <w:pPr>
        <w:pStyle w:val="Paragraflar"/>
      </w:pPr>
      <w:r>
        <w:t xml:space="preserve">1 Kesinlikle Kazanmaz   </w:t>
      </w:r>
      <w:r w:rsidRPr="00747FCE">
        <w:t>2</w:t>
      </w:r>
      <w:r>
        <w:t xml:space="preserve">   </w:t>
      </w:r>
      <w:r w:rsidRPr="00747FCE">
        <w:t>3</w:t>
      </w:r>
      <w:r>
        <w:t xml:space="preserve">   4  </w:t>
      </w:r>
      <w:r w:rsidRPr="00747FCE">
        <w:t>5</w:t>
      </w:r>
      <w:r>
        <w:t xml:space="preserve"> </w:t>
      </w:r>
      <w:r w:rsidRPr="00747FCE">
        <w:t>Kesinlikle Kazanır</w:t>
      </w:r>
    </w:p>
    <w:p w:rsidR="00B04E71" w:rsidRDefault="00B04E71" w:rsidP="00B04E71">
      <w:pPr>
        <w:pStyle w:val="Paragraflar"/>
      </w:pPr>
      <w:r w:rsidRPr="00747FCE">
        <w:t>Ankette bulunan maddeler dışında ilave etmek istediğiniz beceri ve yetersizlikler varsa lütfen yazınız.</w:t>
      </w:r>
    </w:p>
    <w:p w:rsidR="002C3B11" w:rsidRPr="00B04E71" w:rsidRDefault="002C3B11" w:rsidP="00B04E71"/>
    <w:sectPr w:rsidR="002C3B11" w:rsidRPr="00B04E71" w:rsidSect="0044757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A9"/>
    <w:rsid w:val="002C3B11"/>
    <w:rsid w:val="00753C1F"/>
    <w:rsid w:val="00B04E71"/>
    <w:rsid w:val="00E1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15DFE-93D4-40A3-979E-9068B46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7AA9"/>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53C1F"/>
    <w:pPr>
      <w:keepNext/>
      <w:keepLines/>
      <w:spacing w:before="240" w:line="259" w:lineRule="auto"/>
      <w:jc w:val="left"/>
      <w:outlineLvl w:val="0"/>
    </w:pPr>
    <w:rPr>
      <w:rFonts w:eastAsiaTheme="majorEastAsia" w:cstheme="majorBidi"/>
      <w:b/>
      <w:color w:val="2E74B5" w:themeColor="accent1" w:themeShade="BF"/>
      <w:sz w:val="32"/>
      <w:szCs w:val="32"/>
      <w:lang w:eastAsia="en-US"/>
    </w:rPr>
  </w:style>
  <w:style w:type="paragraph" w:styleId="Balk3">
    <w:name w:val="heading 3"/>
    <w:basedOn w:val="Normal"/>
    <w:next w:val="Normal"/>
    <w:link w:val="Balk3Char"/>
    <w:qFormat/>
    <w:rsid w:val="00E17AA9"/>
    <w:pPr>
      <w:spacing w:after="120"/>
      <w:ind w:left="437" w:hanging="437"/>
      <w:jc w:val="left"/>
      <w:outlineLvl w:val="2"/>
    </w:pPr>
    <w:rPr>
      <w:rFonts w:ascii="Calibri" w:hAnsi="Calibri"/>
      <w:b/>
      <w:sz w:val="28"/>
      <w:szCs w:val="28"/>
    </w:rPr>
  </w:style>
  <w:style w:type="paragraph" w:styleId="Balk6">
    <w:name w:val="heading 6"/>
    <w:basedOn w:val="Normal"/>
    <w:next w:val="Normal"/>
    <w:link w:val="Balk6Char"/>
    <w:uiPriority w:val="9"/>
    <w:semiHidden/>
    <w:unhideWhenUsed/>
    <w:qFormat/>
    <w:rsid w:val="00E17AA9"/>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3C1F"/>
    <w:rPr>
      <w:rFonts w:ascii="Times New Roman" w:eastAsiaTheme="majorEastAsia" w:hAnsi="Times New Roman" w:cstheme="majorBidi"/>
      <w:b/>
      <w:color w:val="2E74B5" w:themeColor="accent1" w:themeShade="BF"/>
      <w:sz w:val="32"/>
      <w:szCs w:val="32"/>
    </w:rPr>
  </w:style>
  <w:style w:type="character" w:customStyle="1" w:styleId="Balk3Char">
    <w:name w:val="Başlık 3 Char"/>
    <w:basedOn w:val="VarsaylanParagrafYazTipi"/>
    <w:link w:val="Balk3"/>
    <w:rsid w:val="00E17AA9"/>
    <w:rPr>
      <w:rFonts w:ascii="Calibri" w:eastAsia="Times New Roman" w:hAnsi="Calibri" w:cs="Times New Roman"/>
      <w:b/>
      <w:sz w:val="28"/>
      <w:szCs w:val="28"/>
      <w:lang w:eastAsia="tr-TR"/>
    </w:rPr>
  </w:style>
  <w:style w:type="paragraph" w:customStyle="1" w:styleId="Paragraflar">
    <w:name w:val="Paragraflar"/>
    <w:basedOn w:val="GvdeMetni"/>
    <w:link w:val="ParagraflarChar"/>
    <w:autoRedefine/>
    <w:qFormat/>
    <w:rsid w:val="00E17AA9"/>
    <w:rPr>
      <w:rFonts w:ascii="Calibri" w:hAnsi="Calibri"/>
      <w:szCs w:val="23"/>
    </w:rPr>
  </w:style>
  <w:style w:type="character" w:customStyle="1" w:styleId="ParagraflarChar">
    <w:name w:val="Paragraflar Char"/>
    <w:basedOn w:val="VarsaylanParagrafYazTipi"/>
    <w:link w:val="Paragraflar"/>
    <w:rsid w:val="00E17AA9"/>
    <w:rPr>
      <w:rFonts w:ascii="Calibri" w:eastAsia="Times New Roman" w:hAnsi="Calibri" w:cs="Times New Roman"/>
      <w:sz w:val="24"/>
      <w:szCs w:val="23"/>
      <w:lang w:eastAsia="tr-TR"/>
    </w:rPr>
  </w:style>
  <w:style w:type="paragraph" w:customStyle="1" w:styleId="ekilveTabloBal">
    <w:name w:val="Şekil ve Tablo Başlığı"/>
    <w:basedOn w:val="Balk6"/>
    <w:link w:val="ekilveTabloBalChar"/>
    <w:autoRedefine/>
    <w:qFormat/>
    <w:rsid w:val="00E17AA9"/>
    <w:pPr>
      <w:keepNext w:val="0"/>
      <w:keepLines w:val="0"/>
      <w:spacing w:before="0" w:after="120"/>
      <w:jc w:val="center"/>
    </w:pPr>
    <w:rPr>
      <w:rFonts w:ascii="Calibri" w:eastAsia="Times New Roman" w:hAnsi="Calibri" w:cs="Times New Roman"/>
      <w:b/>
      <w:i/>
      <w:color w:val="auto"/>
    </w:rPr>
  </w:style>
  <w:style w:type="character" w:customStyle="1" w:styleId="ekilveTabloBalChar">
    <w:name w:val="Şekil ve Tablo Başlığı Char"/>
    <w:basedOn w:val="VarsaylanParagrafYazTipi"/>
    <w:link w:val="ekilveTabloBal"/>
    <w:rsid w:val="00E17AA9"/>
    <w:rPr>
      <w:rFonts w:ascii="Calibri" w:eastAsia="Times New Roman" w:hAnsi="Calibri" w:cs="Times New Roman"/>
      <w:b/>
      <w:i/>
      <w:sz w:val="24"/>
      <w:szCs w:val="24"/>
      <w:lang w:eastAsia="tr-TR"/>
    </w:rPr>
  </w:style>
  <w:style w:type="character" w:customStyle="1" w:styleId="freebirdanalyticsviewquestiontitle">
    <w:name w:val="freebirdanalyticsviewquestiontitle"/>
    <w:basedOn w:val="VarsaylanParagrafYazTipi"/>
    <w:rsid w:val="00E17AA9"/>
  </w:style>
  <w:style w:type="paragraph" w:styleId="GvdeMetni">
    <w:name w:val="Body Text"/>
    <w:basedOn w:val="Normal"/>
    <w:link w:val="GvdeMetniChar"/>
    <w:uiPriority w:val="99"/>
    <w:semiHidden/>
    <w:unhideWhenUsed/>
    <w:rsid w:val="00E17AA9"/>
    <w:pPr>
      <w:spacing w:after="120"/>
    </w:pPr>
  </w:style>
  <w:style w:type="character" w:customStyle="1" w:styleId="GvdeMetniChar">
    <w:name w:val="Gövde Metni Char"/>
    <w:basedOn w:val="VarsaylanParagrafYazTipi"/>
    <w:link w:val="GvdeMetni"/>
    <w:uiPriority w:val="99"/>
    <w:semiHidden/>
    <w:rsid w:val="00E17AA9"/>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semiHidden/>
    <w:rsid w:val="00E17AA9"/>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atalay</dc:creator>
  <cp:keywords/>
  <dc:description/>
  <cp:lastModifiedBy>ali atalay</cp:lastModifiedBy>
  <cp:revision>2</cp:revision>
  <dcterms:created xsi:type="dcterms:W3CDTF">2018-11-08T18:19:00Z</dcterms:created>
  <dcterms:modified xsi:type="dcterms:W3CDTF">2018-11-08T18:19:00Z</dcterms:modified>
</cp:coreProperties>
</file>